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0D" w:rsidRPr="00886C19" w:rsidRDefault="0078260D" w:rsidP="0078260D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asciiTheme="majorHAnsi" w:hAnsiTheme="majorHAnsi" w:cs="Calibri"/>
          <w:b/>
          <w:bCs/>
          <w:color w:val="FF0000"/>
          <w:sz w:val="44"/>
          <w:szCs w:val="44"/>
          <w:u w:val="double"/>
        </w:rPr>
      </w:pPr>
      <w:r w:rsidRPr="00886C19">
        <w:rPr>
          <w:rStyle w:val="c2"/>
          <w:rFonts w:asciiTheme="majorHAnsi" w:hAnsiTheme="majorHAnsi" w:cs="Calibri"/>
          <w:b/>
          <w:bCs/>
          <w:color w:val="FF0000"/>
          <w:sz w:val="44"/>
          <w:szCs w:val="44"/>
          <w:u w:val="double"/>
        </w:rPr>
        <w:t>Безопасность детей в сети интернет</w:t>
      </w:r>
    </w:p>
    <w:p w:rsid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</w:p>
    <w:p w:rsidR="0078260D" w:rsidRP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78260D">
        <w:rPr>
          <w:rStyle w:val="c2"/>
          <w:bCs/>
          <w:color w:val="000000"/>
          <w:sz w:val="28"/>
          <w:szCs w:val="28"/>
        </w:rPr>
        <w:t xml:space="preserve">Подготовила </w:t>
      </w:r>
    </w:p>
    <w:p w:rsidR="00F24292" w:rsidRDefault="00F24292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</w:t>
      </w:r>
      <w:r w:rsidR="0078260D" w:rsidRPr="0078260D">
        <w:rPr>
          <w:rStyle w:val="c2"/>
          <w:bCs/>
          <w:color w:val="000000"/>
          <w:sz w:val="28"/>
          <w:szCs w:val="28"/>
        </w:rPr>
        <w:t>старший воспитатель</w:t>
      </w:r>
    </w:p>
    <w:p w:rsidR="002F4A71" w:rsidRDefault="002F4A71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proofErr w:type="spellStart"/>
      <w:r>
        <w:rPr>
          <w:rStyle w:val="c2"/>
          <w:bCs/>
          <w:color w:val="000000"/>
          <w:sz w:val="28"/>
          <w:szCs w:val="28"/>
        </w:rPr>
        <w:t>Мячина</w:t>
      </w:r>
      <w:proofErr w:type="spellEnd"/>
      <w:r>
        <w:rPr>
          <w:rStyle w:val="c2"/>
          <w:bCs/>
          <w:color w:val="000000"/>
          <w:sz w:val="28"/>
          <w:szCs w:val="28"/>
        </w:rPr>
        <w:t xml:space="preserve"> Алена Геннадьевна</w:t>
      </w:r>
    </w:p>
    <w:p w:rsidR="0078260D" w:rsidRPr="0078260D" w:rsidRDefault="00F24292" w:rsidP="0078260D">
      <w:pPr>
        <w:pStyle w:val="c4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</w:t>
      </w:r>
      <w:r w:rsidR="0078260D" w:rsidRPr="0078260D">
        <w:rPr>
          <w:rStyle w:val="c2"/>
          <w:bCs/>
          <w:color w:val="000000"/>
          <w:sz w:val="28"/>
          <w:szCs w:val="28"/>
        </w:rPr>
        <w:t xml:space="preserve"> </w:t>
      </w:r>
    </w:p>
    <w:p w:rsidR="0078260D" w:rsidRDefault="0078260D" w:rsidP="00F24292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  <w:sz w:val="28"/>
          <w:szCs w:val="28"/>
        </w:rPr>
      </w:pPr>
    </w:p>
    <w:p w:rsidR="0078260D" w:rsidRPr="0078260D" w:rsidRDefault="0078260D" w:rsidP="0078260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581400" cy="2233899"/>
            <wp:effectExtent l="0" t="0" r="0" b="0"/>
            <wp:docPr id="1" name="Рисунок 1" descr="http://www.mdoo30rzn.ru/wp-content/uploads/2017/11/0_986b7_92c9797d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doo30rzn.ru/wp-content/uploads/2017/11/0_986b7_92c9797d_X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372" cy="224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C00000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C00000"/>
          <w:sz w:val="32"/>
          <w:szCs w:val="32"/>
        </w:rPr>
        <w:t> Правило 1</w:t>
      </w:r>
      <w:r w:rsidRPr="00886C19">
        <w:rPr>
          <w:rStyle w:val="c1"/>
          <w:rFonts w:asciiTheme="majorHAnsi" w:hAnsiTheme="majorHAnsi" w:cs="Calibri"/>
          <w:b/>
          <w:color w:val="C00000"/>
          <w:sz w:val="32"/>
          <w:szCs w:val="32"/>
        </w:rPr>
        <w:t>. Внимательно относитесь к действиям ваших детей в «мировой паутине»: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Беседуйте с ребенком о том, что нового для себя он узнает с помощью Интернета.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0070C0"/>
          <w:sz w:val="32"/>
          <w:szCs w:val="32"/>
        </w:rPr>
      </w:pPr>
      <w:r w:rsidRPr="0078260D">
        <w:rPr>
          <w:rFonts w:asciiTheme="majorHAnsi" w:hAnsiTheme="majorHAnsi" w:cs="Calibri"/>
          <w:color w:val="0070C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0070C0"/>
          <w:sz w:val="32"/>
          <w:szCs w:val="32"/>
        </w:rPr>
        <w:t>Правило 2</w:t>
      </w:r>
      <w:r w:rsidRPr="00886C19">
        <w:rPr>
          <w:rStyle w:val="c1"/>
          <w:rFonts w:asciiTheme="majorHAnsi" w:hAnsiTheme="majorHAnsi" w:cs="Calibri"/>
          <w:b/>
          <w:color w:val="0070C0"/>
          <w:sz w:val="32"/>
          <w:szCs w:val="32"/>
        </w:rPr>
        <w:t>. Информируйте ребенка о возможностях и опасностях, которые несет в себе сеть: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• Научите ребенка искать нужную ему информацию и проверять ее, в том числе с вашей помощью.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 xml:space="preserve">• Научите ребенка внимательно относиться к скачиванию платной информации и получению платных услуг из Интернета, особенно </w:t>
      </w:r>
      <w:proofErr w:type="spell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путѐм</w:t>
      </w:r>
      <w:proofErr w:type="spell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 xml:space="preserve"> отправки </w:t>
      </w:r>
      <w:proofErr w:type="spellStart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sms</w:t>
      </w:r>
      <w:proofErr w:type="spellEnd"/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, – во избежание потери денег.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 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lastRenderedPageBreak/>
        <w:t>• Объясните, что нежелательно переходить по ссылкам в Интернете. Доказано, что за шесть кликов можно перейти от «белого» сайта к «чѐрному».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70C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70C0"/>
          <w:sz w:val="32"/>
          <w:szCs w:val="32"/>
        </w:rPr>
        <w:t>• Научите ребенка самостоятельно вносить адрес в адресную строку браузера. Это позволит избежать сайтов-клонов.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00B050"/>
          <w:sz w:val="32"/>
          <w:szCs w:val="32"/>
        </w:rPr>
      </w:pPr>
      <w:r w:rsidRPr="0078260D">
        <w:rPr>
          <w:rStyle w:val="c2"/>
          <w:rFonts w:asciiTheme="majorHAnsi" w:hAnsiTheme="majorHAnsi" w:cs="Calibri"/>
          <w:b/>
          <w:bCs/>
          <w:color w:val="00B05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00B050"/>
          <w:sz w:val="32"/>
          <w:szCs w:val="32"/>
        </w:rPr>
        <w:t>Правило 3</w:t>
      </w:r>
      <w:r w:rsidRPr="00886C19">
        <w:rPr>
          <w:rStyle w:val="c1"/>
          <w:rFonts w:asciiTheme="majorHAnsi" w:hAnsiTheme="majorHAnsi" w:cs="Calibri"/>
          <w:b/>
          <w:color w:val="00B050"/>
          <w:sz w:val="32"/>
          <w:szCs w:val="32"/>
        </w:rPr>
        <w:t>. Выберите удобную форму контроля пребывания вашего ребенка в Сети: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 xml:space="preserve"> • Установите на ваш компьютер необходимое программное обеспечение – решение родительского контроля, антивирус Касперского или </w:t>
      </w:r>
      <w:proofErr w:type="spellStart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Doctor</w:t>
      </w:r>
      <w:proofErr w:type="spellEnd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 xml:space="preserve"> </w:t>
      </w:r>
      <w:proofErr w:type="spellStart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Web</w:t>
      </w:r>
      <w:proofErr w:type="spellEnd"/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Если ваш ребенок – учащийся младших классов и часто остается дома один, ограничьте ему время пребывания в Интернете.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 •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B05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00B050"/>
          <w:sz w:val="32"/>
          <w:szCs w:val="32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7030A0"/>
          <w:sz w:val="32"/>
          <w:szCs w:val="32"/>
        </w:rPr>
      </w:pPr>
      <w:r w:rsidRPr="0078260D">
        <w:rPr>
          <w:rStyle w:val="c2"/>
          <w:rFonts w:asciiTheme="majorHAnsi" w:hAnsiTheme="majorHAnsi" w:cs="Calibri"/>
          <w:b/>
          <w:bCs/>
          <w:color w:val="7030A0"/>
          <w:sz w:val="32"/>
          <w:szCs w:val="32"/>
        </w:rPr>
        <w:t> </w:t>
      </w:r>
      <w:r w:rsidRPr="00886C19">
        <w:rPr>
          <w:rStyle w:val="c2"/>
          <w:rFonts w:asciiTheme="majorHAnsi" w:hAnsiTheme="majorHAnsi" w:cs="Calibri"/>
          <w:b/>
          <w:bCs/>
          <w:color w:val="7030A0"/>
          <w:sz w:val="32"/>
          <w:szCs w:val="32"/>
        </w:rPr>
        <w:t>Правило 4</w:t>
      </w:r>
      <w:r w:rsidRPr="00886C19">
        <w:rPr>
          <w:rStyle w:val="c1"/>
          <w:rFonts w:asciiTheme="majorHAnsi" w:hAnsiTheme="majorHAnsi" w:cs="Calibri"/>
          <w:b/>
          <w:color w:val="7030A0"/>
          <w:sz w:val="32"/>
          <w:szCs w:val="32"/>
        </w:rPr>
        <w:t>. Регулярно повышайте уровень компьютерной грамотности, чтобы знать, как обеспечить безопасность детей: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 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• Знакомьте всех членов вашей семьи с базовыми принципами безопасной работы на компьютере и в Интернете.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7030A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 xml:space="preserve">• Учитесь у ребенка! Дети XXI века нередко </w:t>
      </w:r>
      <w:proofErr w:type="spellStart"/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продвину</w:t>
      </w:r>
      <w:r w:rsidR="002F4A71">
        <w:rPr>
          <w:rStyle w:val="c1"/>
          <w:rFonts w:asciiTheme="majorHAnsi" w:hAnsiTheme="majorHAnsi" w:cs="Calibri"/>
          <w:color w:val="7030A0"/>
          <w:sz w:val="32"/>
          <w:szCs w:val="32"/>
        </w:rPr>
        <w:t>те</w:t>
      </w:r>
      <w:bookmarkStart w:id="0" w:name="_GoBack"/>
      <w:bookmarkEnd w:id="0"/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>е</w:t>
      </w:r>
      <w:proofErr w:type="spellEnd"/>
      <w:r w:rsidR="002F4A71">
        <w:rPr>
          <w:rStyle w:val="c1"/>
          <w:rFonts w:asciiTheme="majorHAnsi" w:hAnsiTheme="majorHAnsi" w:cs="Calibri"/>
          <w:color w:val="7030A0"/>
          <w:sz w:val="32"/>
          <w:szCs w:val="32"/>
        </w:rPr>
        <w:t xml:space="preserve"> </w:t>
      </w:r>
      <w:r w:rsidRPr="0078260D">
        <w:rPr>
          <w:rStyle w:val="c1"/>
          <w:rFonts w:asciiTheme="majorHAnsi" w:hAnsiTheme="majorHAnsi" w:cs="Calibri"/>
          <w:color w:val="7030A0"/>
          <w:sz w:val="32"/>
          <w:szCs w:val="32"/>
        </w:rPr>
        <w:t xml:space="preserve">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78260D" w:rsidRPr="00886C19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b/>
          <w:color w:val="C00000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C00000"/>
          <w:sz w:val="32"/>
          <w:szCs w:val="32"/>
        </w:rPr>
        <w:t> Правило 5</w:t>
      </w:r>
      <w:r w:rsidRPr="00886C19">
        <w:rPr>
          <w:rStyle w:val="c1"/>
          <w:rFonts w:asciiTheme="majorHAnsi" w:hAnsiTheme="majorHAnsi" w:cs="Calibri"/>
          <w:b/>
          <w:color w:val="C00000"/>
          <w:sz w:val="32"/>
          <w:szCs w:val="32"/>
        </w:rPr>
        <w:t>. Будьте внимательны к поведению ребенка, отслеживайте признаки Интернет - зависимости: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 xml:space="preserve">• Уясните, вредные привычки влияют на здоровье, а Интернет-зависимость наносит вред психике человека. По мнению врачей и </w:t>
      </w: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lastRenderedPageBreak/>
        <w:t>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</w:r>
    </w:p>
    <w:p w:rsidR="0078260D" w:rsidRP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C00000"/>
          <w:sz w:val="32"/>
          <w:szCs w:val="32"/>
        </w:rPr>
      </w:pPr>
      <w:r w:rsidRPr="0078260D">
        <w:rPr>
          <w:rStyle w:val="c1"/>
          <w:rFonts w:asciiTheme="majorHAnsi" w:hAnsiTheme="majorHAnsi" w:cs="Calibri"/>
          <w:color w:val="C00000"/>
          <w:sz w:val="32"/>
          <w:szCs w:val="32"/>
        </w:rPr>
        <w:t> • Старайтесь распознать зависимость как можно раньше и при необходимости обратиться к специалисту.</w:t>
      </w:r>
    </w:p>
    <w:p w:rsid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  <w:r w:rsidRPr="00886C19">
        <w:rPr>
          <w:rStyle w:val="c2"/>
          <w:rFonts w:asciiTheme="majorHAnsi" w:hAnsiTheme="majorHAnsi" w:cs="Calibri"/>
          <w:b/>
          <w:bCs/>
          <w:color w:val="17365D" w:themeColor="text2" w:themeShade="BF"/>
          <w:sz w:val="32"/>
          <w:szCs w:val="32"/>
        </w:rPr>
        <w:t>Правило 6</w:t>
      </w:r>
      <w:r w:rsidRPr="00886C19">
        <w:rPr>
          <w:rStyle w:val="c1"/>
          <w:rFonts w:asciiTheme="majorHAnsi" w:hAnsiTheme="majorHAnsi" w:cs="Calibri"/>
          <w:b/>
          <w:color w:val="17365D" w:themeColor="text2" w:themeShade="BF"/>
          <w:sz w:val="32"/>
          <w:szCs w:val="32"/>
        </w:rPr>
        <w:t>. Руководствуйтесь рекомендациями педиатров:</w:t>
      </w:r>
      <w:r w:rsidRPr="0078260D"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  <w:t xml:space="preserve"> Сколько времени можно позволять ребенку сидеть за компьютером? В этом вопросе вы должны проявить настойчивость и непреклонность, как при дозировке лекарств. Ребенок до 6 лет не должен проводить за компьютером более 10 - 15 минут. Для детей в возрасте 7 - 8 лет ограничение составляет 30 - 40 минут в день. В 9 - 11 лет можно позволять сидеть за компьютером не более часа - двух в день. 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886C19" w:rsidRDefault="00886C19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</w:p>
    <w:p w:rsidR="0078260D" w:rsidRDefault="0078260D" w:rsidP="0078260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Theme="majorHAnsi" w:hAnsiTheme="majorHAnsi" w:cs="Calibri"/>
          <w:color w:val="17365D" w:themeColor="text2" w:themeShade="BF"/>
          <w:sz w:val="32"/>
          <w:szCs w:val="32"/>
        </w:rPr>
      </w:pPr>
    </w:p>
    <w:tbl>
      <w:tblPr>
        <w:tblStyle w:val="a5"/>
        <w:tblW w:w="1148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5247"/>
      </w:tblGrid>
      <w:tr w:rsidR="00886C19" w:rsidTr="00886C19">
        <w:trPr>
          <w:trHeight w:val="4229"/>
        </w:trPr>
        <w:tc>
          <w:tcPr>
            <w:tcW w:w="6238" w:type="dxa"/>
          </w:tcPr>
          <w:p w:rsidR="00886C19" w:rsidRDefault="00886C19" w:rsidP="00886C19">
            <w:pPr>
              <w:pStyle w:val="c0"/>
              <w:spacing w:before="0" w:beforeAutospacing="0" w:after="0" w:afterAutospacing="0"/>
              <w:jc w:val="both"/>
              <w:rPr>
                <w:rStyle w:val="c1"/>
                <w:rFonts w:asciiTheme="majorHAnsi" w:hAnsiTheme="majorHAnsi" w:cs="Calibri"/>
                <w:color w:val="17365D" w:themeColor="text2" w:themeShade="BF"/>
                <w:sz w:val="32"/>
                <w:szCs w:val="32"/>
              </w:rPr>
            </w:pPr>
            <w:r w:rsidRPr="00886C19">
              <w:rPr>
                <w:rStyle w:val="c1"/>
                <w:rFonts w:asciiTheme="majorHAnsi" w:hAnsiTheme="majorHAnsi" w:cs="Calibri"/>
                <w:noProof/>
                <w:color w:val="17365D" w:themeColor="text2" w:themeShade="BF"/>
                <w:sz w:val="32"/>
                <w:szCs w:val="32"/>
              </w:rPr>
              <w:drawing>
                <wp:inline distT="0" distB="0" distL="0" distR="0">
                  <wp:extent cx="4010025" cy="2533650"/>
                  <wp:effectExtent l="19050" t="0" r="9525" b="0"/>
                  <wp:docPr id="3" name="Рисунок 4" descr="https://sofiyacity.com/wp-content/uploads/2016/12/Kursy-P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ofiyacity.com/wp-content/uploads/2016/12/Kursy-P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279" cy="2536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:rsidR="00886C19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</w:p>
          <w:p w:rsidR="00886C19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  <w:r w:rsidRPr="0078260D">
              <w:rPr>
                <w:rFonts w:ascii="Mistral" w:hAnsi="Mistral"/>
                <w:b/>
                <w:color w:val="FF0000"/>
                <w:sz w:val="72"/>
                <w:szCs w:val="72"/>
              </w:rPr>
              <w:t xml:space="preserve">Желаем взаимопонимания </w:t>
            </w:r>
          </w:p>
          <w:p w:rsidR="00886C19" w:rsidRPr="0078260D" w:rsidRDefault="00886C19" w:rsidP="00886C19">
            <w:pPr>
              <w:jc w:val="center"/>
              <w:rPr>
                <w:rFonts w:ascii="Mistral" w:hAnsi="Mistral"/>
                <w:b/>
                <w:color w:val="FF0000"/>
                <w:sz w:val="72"/>
                <w:szCs w:val="72"/>
              </w:rPr>
            </w:pPr>
            <w:r w:rsidRPr="0078260D">
              <w:rPr>
                <w:rFonts w:ascii="Mistral" w:hAnsi="Mistral"/>
                <w:b/>
                <w:color w:val="FF0000"/>
                <w:sz w:val="72"/>
                <w:szCs w:val="72"/>
              </w:rPr>
              <w:t>в семье!</w:t>
            </w:r>
          </w:p>
          <w:p w:rsidR="00886C19" w:rsidRDefault="00886C19" w:rsidP="0078260D">
            <w:pPr>
              <w:pStyle w:val="c0"/>
              <w:spacing w:before="0" w:beforeAutospacing="0" w:after="0" w:afterAutospacing="0"/>
              <w:jc w:val="both"/>
              <w:rPr>
                <w:rStyle w:val="c1"/>
                <w:rFonts w:asciiTheme="majorHAnsi" w:hAnsiTheme="majorHAnsi" w:cs="Calibri"/>
                <w:color w:val="17365D" w:themeColor="text2" w:themeShade="BF"/>
                <w:sz w:val="32"/>
                <w:szCs w:val="32"/>
              </w:rPr>
            </w:pPr>
          </w:p>
        </w:tc>
      </w:tr>
    </w:tbl>
    <w:p w:rsidR="00CD7A5B" w:rsidRPr="0078260D" w:rsidRDefault="00CD7A5B" w:rsidP="00886C19">
      <w:pPr>
        <w:rPr>
          <w:rFonts w:ascii="Mistral" w:hAnsi="Mistral"/>
          <w:b/>
          <w:color w:val="FF0000"/>
          <w:sz w:val="72"/>
          <w:szCs w:val="72"/>
        </w:rPr>
      </w:pPr>
    </w:p>
    <w:sectPr w:rsidR="00CD7A5B" w:rsidRPr="0078260D" w:rsidSect="007A459C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260D"/>
    <w:rsid w:val="002F4A71"/>
    <w:rsid w:val="0078260D"/>
    <w:rsid w:val="007A459C"/>
    <w:rsid w:val="00886C19"/>
    <w:rsid w:val="00B30C25"/>
    <w:rsid w:val="00CD7A5B"/>
    <w:rsid w:val="00F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8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260D"/>
  </w:style>
  <w:style w:type="paragraph" w:customStyle="1" w:styleId="c0">
    <w:name w:val="c0"/>
    <w:basedOn w:val="a"/>
    <w:rsid w:val="0078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260D"/>
  </w:style>
  <w:style w:type="paragraph" w:styleId="a3">
    <w:name w:val="Balloon Text"/>
    <w:basedOn w:val="a"/>
    <w:link w:val="a4"/>
    <w:uiPriority w:val="99"/>
    <w:semiHidden/>
    <w:unhideWhenUsed/>
    <w:rsid w:val="0078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6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86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5774-C33F-4340-A359-5019929C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TM-User</cp:lastModifiedBy>
  <cp:revision>5</cp:revision>
  <dcterms:created xsi:type="dcterms:W3CDTF">2019-01-22T09:38:00Z</dcterms:created>
  <dcterms:modified xsi:type="dcterms:W3CDTF">2021-01-30T12:41:00Z</dcterms:modified>
</cp:coreProperties>
</file>