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47" w:rsidRPr="00E2480E" w:rsidRDefault="00E2480E" w:rsidP="00E2480E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E2480E">
        <w:rPr>
          <w:rFonts w:ascii="Times New Roman" w:hAnsi="Times New Roman" w:cs="Times New Roman"/>
          <w:color w:val="FF0000"/>
          <w:sz w:val="72"/>
          <w:szCs w:val="72"/>
        </w:rPr>
        <w:t>ПАМЯТКА РОДИТЕЛЯМ</w:t>
      </w:r>
    </w:p>
    <w:p w:rsidR="00D164BF" w:rsidRPr="00E2480E" w:rsidRDefault="00D164BF" w:rsidP="00E2480E">
      <w:pPr>
        <w:spacing w:line="240" w:lineRule="auto"/>
        <w:contextualSpacing/>
        <w:jc w:val="center"/>
        <w:rPr>
          <w:rFonts w:ascii="Cambria" w:hAnsi="Cambria" w:cs="Times New Roman"/>
          <w:b/>
          <w:i/>
          <w:color w:val="0070C0"/>
          <w:sz w:val="72"/>
          <w:szCs w:val="72"/>
        </w:rPr>
      </w:pPr>
      <w:r w:rsidRPr="00E2480E">
        <w:rPr>
          <w:rFonts w:ascii="Cambria" w:hAnsi="Cambria" w:cs="Times New Roman"/>
          <w:b/>
          <w:i/>
          <w:color w:val="0070C0"/>
          <w:sz w:val="72"/>
          <w:szCs w:val="72"/>
        </w:rPr>
        <w:t>Правила общения в семье</w:t>
      </w:r>
    </w:p>
    <w:p w:rsidR="00D164BF" w:rsidRPr="00E2480E" w:rsidRDefault="00D164BF" w:rsidP="007E6F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7030A0"/>
          <w:sz w:val="72"/>
          <w:szCs w:val="72"/>
        </w:rPr>
      </w:pPr>
      <w:r w:rsidRPr="00E2480E">
        <w:rPr>
          <w:rFonts w:ascii="Times New Roman" w:hAnsi="Times New Roman" w:cs="Times New Roman"/>
          <w:color w:val="7030A0"/>
          <w:sz w:val="72"/>
          <w:szCs w:val="72"/>
        </w:rPr>
        <w:t>Начинать утро с улыбки</w:t>
      </w:r>
    </w:p>
    <w:p w:rsidR="00D164BF" w:rsidRPr="00E2480E" w:rsidRDefault="00D164BF" w:rsidP="007E6F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7030A0"/>
          <w:sz w:val="72"/>
          <w:szCs w:val="72"/>
        </w:rPr>
      </w:pPr>
      <w:r w:rsidRPr="00E2480E">
        <w:rPr>
          <w:rFonts w:ascii="Times New Roman" w:hAnsi="Times New Roman" w:cs="Times New Roman"/>
          <w:color w:val="7030A0"/>
          <w:sz w:val="72"/>
          <w:szCs w:val="72"/>
        </w:rPr>
        <w:t>Не думать о ребенке с тревогой</w:t>
      </w:r>
    </w:p>
    <w:p w:rsidR="00D164BF" w:rsidRPr="00E2480E" w:rsidRDefault="00D164BF" w:rsidP="007E6F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7030A0"/>
          <w:sz w:val="72"/>
          <w:szCs w:val="72"/>
        </w:rPr>
      </w:pPr>
      <w:r w:rsidRPr="00E2480E">
        <w:rPr>
          <w:rFonts w:ascii="Times New Roman" w:hAnsi="Times New Roman" w:cs="Times New Roman"/>
          <w:color w:val="7030A0"/>
          <w:sz w:val="72"/>
          <w:szCs w:val="72"/>
        </w:rPr>
        <w:t>Уметь «читать» ребенка</w:t>
      </w:r>
    </w:p>
    <w:p w:rsidR="00D164BF" w:rsidRPr="00E2480E" w:rsidRDefault="00D164BF" w:rsidP="007E6F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7030A0"/>
          <w:sz w:val="72"/>
          <w:szCs w:val="72"/>
        </w:rPr>
      </w:pPr>
      <w:r w:rsidRPr="00E2480E">
        <w:rPr>
          <w:rFonts w:ascii="Times New Roman" w:hAnsi="Times New Roman" w:cs="Times New Roman"/>
          <w:color w:val="7030A0"/>
          <w:sz w:val="72"/>
          <w:szCs w:val="72"/>
        </w:rPr>
        <w:t>Не сравнивать  ребенка с другими</w:t>
      </w:r>
    </w:p>
    <w:p w:rsidR="00D164BF" w:rsidRPr="00E2480E" w:rsidRDefault="00D164BF" w:rsidP="007E6F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7030A0"/>
          <w:sz w:val="72"/>
          <w:szCs w:val="72"/>
        </w:rPr>
      </w:pPr>
      <w:r w:rsidRPr="00E2480E">
        <w:rPr>
          <w:rFonts w:ascii="Times New Roman" w:hAnsi="Times New Roman" w:cs="Times New Roman"/>
          <w:color w:val="7030A0"/>
          <w:sz w:val="72"/>
          <w:szCs w:val="72"/>
        </w:rPr>
        <w:t>Хвалить часто и от души</w:t>
      </w:r>
    </w:p>
    <w:p w:rsidR="00D164BF" w:rsidRPr="00E2480E" w:rsidRDefault="00D164BF" w:rsidP="007E6F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7030A0"/>
          <w:sz w:val="72"/>
          <w:szCs w:val="72"/>
        </w:rPr>
      </w:pPr>
      <w:r w:rsidRPr="00E2480E">
        <w:rPr>
          <w:rFonts w:ascii="Times New Roman" w:hAnsi="Times New Roman" w:cs="Times New Roman"/>
          <w:color w:val="7030A0"/>
          <w:sz w:val="72"/>
          <w:szCs w:val="72"/>
        </w:rPr>
        <w:t>Испытывать радость от совместной с ребенком деятельности</w:t>
      </w:r>
    </w:p>
    <w:p w:rsidR="00E2480E" w:rsidRDefault="00E2480E" w:rsidP="00E2480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480E" w:rsidRDefault="00E2480E" w:rsidP="00E2480E">
      <w:pPr>
        <w:spacing w:line="240" w:lineRule="auto"/>
        <w:contextualSpacing/>
        <w:jc w:val="center"/>
        <w:rPr>
          <w:rFonts w:ascii="Cambria" w:hAnsi="Cambria" w:cs="Times New Roman"/>
          <w:b/>
          <w:i/>
          <w:color w:val="0070C0"/>
          <w:sz w:val="56"/>
          <w:szCs w:val="56"/>
        </w:rPr>
      </w:pPr>
    </w:p>
    <w:p w:rsidR="00E2480E" w:rsidRDefault="00E2480E" w:rsidP="00E2480E">
      <w:pPr>
        <w:spacing w:line="240" w:lineRule="auto"/>
        <w:contextualSpacing/>
        <w:jc w:val="center"/>
        <w:rPr>
          <w:rFonts w:ascii="Cambria" w:hAnsi="Cambria" w:cs="Times New Roman"/>
          <w:b/>
          <w:i/>
          <w:color w:val="0070C0"/>
          <w:sz w:val="56"/>
          <w:szCs w:val="56"/>
        </w:rPr>
      </w:pPr>
    </w:p>
    <w:p w:rsidR="00E2480E" w:rsidRDefault="00E2480E" w:rsidP="00E2480E">
      <w:pPr>
        <w:spacing w:line="240" w:lineRule="auto"/>
        <w:contextualSpacing/>
        <w:jc w:val="center"/>
        <w:rPr>
          <w:rFonts w:ascii="Cambria" w:hAnsi="Cambria" w:cs="Times New Roman"/>
          <w:b/>
          <w:i/>
          <w:color w:val="0070C0"/>
          <w:sz w:val="56"/>
          <w:szCs w:val="56"/>
        </w:rPr>
      </w:pPr>
    </w:p>
    <w:p w:rsidR="00E2480E" w:rsidRDefault="00E2480E" w:rsidP="00E2480E">
      <w:pPr>
        <w:spacing w:line="240" w:lineRule="auto"/>
        <w:contextualSpacing/>
        <w:jc w:val="center"/>
        <w:rPr>
          <w:rFonts w:ascii="Cambria" w:hAnsi="Cambria" w:cs="Times New Roman"/>
          <w:b/>
          <w:i/>
          <w:color w:val="0070C0"/>
          <w:sz w:val="56"/>
          <w:szCs w:val="56"/>
        </w:rPr>
      </w:pPr>
    </w:p>
    <w:p w:rsidR="00E2480E" w:rsidRDefault="00E2480E" w:rsidP="00E2480E">
      <w:pPr>
        <w:spacing w:line="240" w:lineRule="auto"/>
        <w:contextualSpacing/>
        <w:jc w:val="center"/>
        <w:rPr>
          <w:rFonts w:ascii="Cambria" w:hAnsi="Cambria" w:cs="Times New Roman"/>
          <w:b/>
          <w:i/>
          <w:color w:val="0070C0"/>
          <w:sz w:val="56"/>
          <w:szCs w:val="56"/>
        </w:rPr>
      </w:pPr>
      <w:bookmarkStart w:id="0" w:name="_GoBack"/>
      <w:bookmarkEnd w:id="0"/>
    </w:p>
    <w:p w:rsidR="00D164BF" w:rsidRPr="00E2480E" w:rsidRDefault="00D164BF" w:rsidP="00E2480E">
      <w:pPr>
        <w:spacing w:line="240" w:lineRule="auto"/>
        <w:contextualSpacing/>
        <w:jc w:val="center"/>
        <w:rPr>
          <w:rFonts w:ascii="Cambria" w:hAnsi="Cambria" w:cs="Times New Roman"/>
          <w:b/>
          <w:i/>
          <w:color w:val="0070C0"/>
          <w:sz w:val="72"/>
          <w:szCs w:val="72"/>
        </w:rPr>
      </w:pPr>
      <w:r w:rsidRPr="00E2480E">
        <w:rPr>
          <w:rFonts w:ascii="Cambria" w:hAnsi="Cambria" w:cs="Times New Roman"/>
          <w:b/>
          <w:i/>
          <w:color w:val="0070C0"/>
          <w:sz w:val="72"/>
          <w:szCs w:val="72"/>
        </w:rPr>
        <w:lastRenderedPageBreak/>
        <w:t>Детей учит то, что их окружает</w:t>
      </w:r>
    </w:p>
    <w:p w:rsidR="00E2480E" w:rsidRPr="00E2480E" w:rsidRDefault="00E2480E" w:rsidP="007E6F3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6F38" w:rsidRPr="007E6F38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Если ребёнка часто критикуют – он  учится  осуждать</w:t>
      </w:r>
    </w:p>
    <w:p w:rsidR="00E2480E" w:rsidRPr="00E2480E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E2480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Если ребёнку часто демонстрируют враждебность – он учится драться</w:t>
      </w:r>
    </w:p>
    <w:p w:rsidR="00E2480E" w:rsidRPr="007E6F38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Если ребёнка часто высмеивают – он учится быть робким</w:t>
      </w:r>
    </w:p>
    <w:p w:rsidR="00E2480E" w:rsidRPr="007E6F38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Если ребёнка часто позорят – он учится чувствовать себя виноватым</w:t>
      </w:r>
    </w:p>
    <w:p w:rsidR="00E2480E" w:rsidRPr="007E6F38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Если к ребёнку часто </w:t>
      </w:r>
      <w:proofErr w:type="gramStart"/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бывают</w:t>
      </w:r>
      <w:proofErr w:type="gramEnd"/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 снисходительны – он учится быть терпимым</w:t>
      </w:r>
    </w:p>
    <w:p w:rsidR="00E2480E" w:rsidRPr="007E6F38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Если ребёнка часто подбадривают – он учится уверенности в себе</w:t>
      </w:r>
    </w:p>
    <w:p w:rsidR="00E2480E" w:rsidRPr="007E6F38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Если ребёнка часто хвалят – он учится оценивать</w:t>
      </w:r>
    </w:p>
    <w:p w:rsidR="00E2480E" w:rsidRPr="007E6F38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Если с ребёнком обычно честны – он учится справедливости</w:t>
      </w:r>
    </w:p>
    <w:p w:rsidR="00E2480E" w:rsidRPr="007E6F38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Если ребёнок живёт с чувством безопасности – он учится верить</w:t>
      </w:r>
    </w:p>
    <w:p w:rsidR="00E2480E" w:rsidRPr="007E6F38" w:rsidRDefault="00E2480E" w:rsidP="007E6F3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Если ребёнок живет в атмосфере дружбы и чувствует себя нужным – он учится находить в этом мире любовь</w:t>
      </w:r>
    </w:p>
    <w:p w:rsidR="00E2480E" w:rsidRPr="007E6F38" w:rsidRDefault="00E2480E" w:rsidP="007E6F38">
      <w:pPr>
        <w:shd w:val="clear" w:color="auto" w:fill="FFFFFF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</w:p>
    <w:p w:rsidR="00E2480E" w:rsidRPr="00E2480E" w:rsidRDefault="00E2480E" w:rsidP="00E2480E">
      <w:pPr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480E" w:rsidRPr="00E2480E" w:rsidRDefault="00E2480E" w:rsidP="00E2480E">
      <w:pPr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64BF" w:rsidRPr="00D164BF" w:rsidRDefault="007E6F38" w:rsidP="00E2480E">
      <w:pPr>
        <w:shd w:val="clear" w:color="auto" w:fill="FFFFFF"/>
        <w:spacing w:after="0" w:line="240" w:lineRule="auto"/>
        <w:ind w:firstLine="720"/>
        <w:contextualSpacing/>
        <w:jc w:val="center"/>
        <w:rPr>
          <w:rFonts w:asciiTheme="majorHAnsi" w:eastAsia="Times New Roman" w:hAnsiTheme="majorHAnsi" w:cs="Times New Roman"/>
          <w:color w:val="0070C0"/>
          <w:sz w:val="72"/>
          <w:szCs w:val="72"/>
          <w:lang w:eastAsia="ru-RU"/>
        </w:rPr>
      </w:pPr>
      <w:r w:rsidRPr="007E6F38">
        <w:rPr>
          <w:rFonts w:asciiTheme="majorHAnsi" w:eastAsia="Times New Roman" w:hAnsiTheme="majorHAnsi" w:cs="Times New Roman"/>
          <w:b/>
          <w:bCs/>
          <w:color w:val="0070C0"/>
          <w:sz w:val="72"/>
          <w:szCs w:val="72"/>
          <w:lang w:eastAsia="ru-RU"/>
        </w:rPr>
        <w:lastRenderedPageBreak/>
        <w:t>Наказывая, подумай: ЗАЧЕМ?</w:t>
      </w:r>
    </w:p>
    <w:p w:rsidR="00D164BF" w:rsidRPr="007E6F38" w:rsidRDefault="00D164BF" w:rsidP="007E6F3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Наказание не должно вредить здоровью – ни физическому, ни психическому.</w:t>
      </w:r>
    </w:p>
    <w:p w:rsidR="00D164BF" w:rsidRPr="007E6F38" w:rsidRDefault="00D164BF" w:rsidP="007E6F3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Если есть сомнение наказывать или не наказывать, - НЕ наказывайте.</w:t>
      </w:r>
    </w:p>
    <w:p w:rsidR="00D164BF" w:rsidRPr="007E6F38" w:rsidRDefault="00D164BF" w:rsidP="007E6F3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За один раз – одно. Не лишайте ребёнка заслуженной похвалы и награды.</w:t>
      </w:r>
    </w:p>
    <w:p w:rsidR="00D164BF" w:rsidRPr="007E6F38" w:rsidRDefault="00D164BF" w:rsidP="007E6F3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Срок давности. Лучше не наказывать, чем наказывать запоздало.</w:t>
      </w:r>
    </w:p>
    <w:p w:rsidR="00E2480E" w:rsidRPr="007E6F38" w:rsidRDefault="00D164BF" w:rsidP="007E6F3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Наказан – прощён.</w:t>
      </w:r>
    </w:p>
    <w:p w:rsidR="00E2480E" w:rsidRPr="007E6F38" w:rsidRDefault="00D164BF" w:rsidP="007E6F3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  <w:r w:rsidRPr="007E6F38"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Без унижения.</w:t>
      </w:r>
    </w:p>
    <w:p w:rsidR="00D164BF" w:rsidRPr="007E6F38" w:rsidRDefault="00D164BF" w:rsidP="007E6F3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56"/>
          <w:szCs w:val="56"/>
        </w:rPr>
      </w:pPr>
      <w:r w:rsidRPr="007E6F38"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Ребёнок не должен бояться наказания.</w:t>
      </w:r>
    </w:p>
    <w:p w:rsidR="00E2480E" w:rsidRPr="007E6F38" w:rsidRDefault="00E2480E" w:rsidP="007E6F3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56"/>
          <w:szCs w:val="56"/>
        </w:rPr>
      </w:pPr>
      <w:r w:rsidRPr="007E6F38"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Никаких наказаний в целях «профилактики»</w:t>
      </w:r>
    </w:p>
    <w:sectPr w:rsidR="00E2480E" w:rsidRPr="007E6F38" w:rsidSect="007E6F38">
      <w:pgSz w:w="11906" w:h="16838"/>
      <w:pgMar w:top="1134" w:right="850" w:bottom="1134" w:left="1701" w:header="708" w:footer="708" w:gutter="0"/>
      <w:pgBorders w:offsetFrom="page">
        <w:top w:val="flowersDaisies" w:sz="20" w:space="24" w:color="E36C0A" w:themeColor="accent6" w:themeShade="BF"/>
        <w:left w:val="flowersDaisies" w:sz="20" w:space="24" w:color="E36C0A" w:themeColor="accent6" w:themeShade="BF"/>
        <w:bottom w:val="flowersDaisies" w:sz="20" w:space="24" w:color="E36C0A" w:themeColor="accent6" w:themeShade="BF"/>
        <w:right w:val="flowersDaisies" w:sz="20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7BF5"/>
    <w:multiLevelType w:val="hybridMultilevel"/>
    <w:tmpl w:val="5F2CA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A75"/>
    <w:multiLevelType w:val="hybridMultilevel"/>
    <w:tmpl w:val="F39062F0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4567503C"/>
    <w:multiLevelType w:val="multilevel"/>
    <w:tmpl w:val="83D06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E963FF"/>
    <w:multiLevelType w:val="multilevel"/>
    <w:tmpl w:val="0F64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7014AC"/>
    <w:multiLevelType w:val="hybridMultilevel"/>
    <w:tmpl w:val="6058A9C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134DDA"/>
    <w:multiLevelType w:val="hybridMultilevel"/>
    <w:tmpl w:val="F82C7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5337B"/>
    <w:multiLevelType w:val="hybridMultilevel"/>
    <w:tmpl w:val="6FE8856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771A0A"/>
    <w:multiLevelType w:val="multilevel"/>
    <w:tmpl w:val="358A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B91DBC"/>
    <w:multiLevelType w:val="multilevel"/>
    <w:tmpl w:val="E78A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BF"/>
    <w:rsid w:val="00002147"/>
    <w:rsid w:val="007E6F38"/>
    <w:rsid w:val="00D164BF"/>
    <w:rsid w:val="00E2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2018-07-31T06:45:00Z</dcterms:created>
  <dcterms:modified xsi:type="dcterms:W3CDTF">2018-07-31T07:14:00Z</dcterms:modified>
</cp:coreProperties>
</file>